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9C" w:rsidRPr="00A61F60" w:rsidRDefault="00CB7C0D" w:rsidP="00A61F6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F60">
        <w:rPr>
          <w:rFonts w:ascii="Times New Roman" w:hAnsi="Times New Roman" w:cs="Times New Roman"/>
          <w:b/>
          <w:sz w:val="24"/>
          <w:szCs w:val="24"/>
        </w:rPr>
        <w:t>Семинар 1</w:t>
      </w:r>
    </w:p>
    <w:p w:rsidR="002C0B9C" w:rsidRPr="00A61F60" w:rsidRDefault="00CB7C0D" w:rsidP="00A61F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F60">
        <w:rPr>
          <w:rFonts w:ascii="Times New Roman" w:hAnsi="Times New Roman" w:cs="Times New Roman"/>
          <w:sz w:val="24"/>
          <w:szCs w:val="24"/>
        </w:rPr>
        <w:t>Тема: “</w:t>
      </w:r>
      <w:bookmarkStart w:id="0" w:name="_GoBack"/>
      <w:r w:rsidRPr="00A61F6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Оценка сложности алгоритмов. Анализ работы двоичного </w:t>
      </w:r>
      <w:proofErr w:type="gramStart"/>
      <w:r w:rsidRPr="00A61F60">
        <w:rPr>
          <w:rFonts w:ascii="Times New Roman" w:eastAsia="Times New Roman" w:hAnsi="Times New Roman" w:cs="Times New Roman"/>
          <w:b/>
          <w:i/>
          <w:sz w:val="24"/>
          <w:szCs w:val="24"/>
        </w:rPr>
        <w:t>счетчика</w:t>
      </w:r>
      <w:bookmarkEnd w:id="0"/>
      <w:r w:rsidRPr="00A61F60"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</w:p>
    <w:p w:rsidR="002C0B9C" w:rsidRPr="00A61F60" w:rsidRDefault="002C0B9C" w:rsidP="00A61F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B9C" w:rsidRPr="00A61F60" w:rsidRDefault="00CB7C0D" w:rsidP="00A61F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F60">
        <w:rPr>
          <w:rFonts w:ascii="Times New Roman" w:eastAsia="Times New Roman" w:hAnsi="Times New Roman" w:cs="Times New Roman"/>
          <w:sz w:val="24"/>
          <w:szCs w:val="24"/>
        </w:rPr>
        <w:t>План занятий:</w:t>
      </w:r>
      <w:r w:rsidRPr="00A61F6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0B9C" w:rsidRPr="00A61F60" w:rsidRDefault="00CB7C0D" w:rsidP="00A61F60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F60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61F60">
        <w:rPr>
          <w:rFonts w:ascii="Times New Roman" w:eastAsia="Times New Roman" w:hAnsi="Times New Roman" w:cs="Times New Roman"/>
          <w:sz w:val="24"/>
          <w:szCs w:val="24"/>
        </w:rPr>
        <w:t>методы  оценки</w:t>
      </w:r>
      <w:proofErr w:type="gramEnd"/>
      <w:r w:rsidRPr="00A61F60">
        <w:rPr>
          <w:rFonts w:ascii="Times New Roman" w:eastAsia="Times New Roman" w:hAnsi="Times New Roman" w:cs="Times New Roman"/>
          <w:sz w:val="24"/>
          <w:szCs w:val="24"/>
        </w:rPr>
        <w:t xml:space="preserve"> сложности алгоритмов</w:t>
      </w:r>
    </w:p>
    <w:p w:rsidR="002C0B9C" w:rsidRPr="00A61F60" w:rsidRDefault="002C0B9C" w:rsidP="00A61F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Все функции, используемые ниже для оценки сложности алгоритмов, считаются асимптотически неотрицательными функциями натурального аргумента, то есть неотрицательными, начиная с некоторого значения </w:t>
      </w:r>
      <w:proofErr w:type="gramStart"/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аргумента </w:t>
      </w:r>
      <w:r w:rsidRPr="00A61F60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171450" cy="114300"/>
            <wp:effectExtent l="0" t="0" r="0" b="0"/>
            <wp:docPr id="3" name="image5.png" descr="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61F60">
        <w:rPr>
          <w:rFonts w:ascii="Times New Roman" w:eastAsia="Verdana" w:hAnsi="Times New Roman" w:cs="Times New Roman"/>
          <w:sz w:val="24"/>
          <w:szCs w:val="24"/>
        </w:rPr>
        <w:t>.</w:t>
      </w:r>
      <w:proofErr w:type="gramEnd"/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Для асимптотических оценок сверху используется </w:t>
      </w:r>
      <w:r w:rsidRPr="00A61F60">
        <w:rPr>
          <w:rFonts w:ascii="Times New Roman" w:eastAsia="Verdana" w:hAnsi="Times New Roman" w:cs="Times New Roman"/>
          <w:sz w:val="24"/>
          <w:szCs w:val="24"/>
        </w:rPr>
        <w:t>класс функций</w:t>
      </w:r>
    </w:p>
    <w:p w:rsidR="002C0B9C" w:rsidRPr="00A61F60" w:rsidRDefault="00CB7C0D" w:rsidP="00A61F60">
      <w:pPr>
        <w:shd w:val="clear" w:color="auto" w:fill="FFFFFF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514975" cy="247650"/>
            <wp:effectExtent l="0" t="0" r="0" b="0"/>
            <wp:docPr id="4" name="image4.png" descr="{&#10;O (g(n))=\{f(n):\exists c&gt;0, \exists n_{0} \forall n&gt;n_{0}&#10;[0\le f(n)\le c\cdot g(n)]\}.&#10;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{&#10;O (g(n))=\{f(n):\exists c&gt;0, \exists n_{0} \forall n&gt;n_{0}&#10;[0\le f(n)\le c\cdot g(n)]\}.&#10;}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Для асимптотических оценок снизу используется класс функций</w:t>
      </w:r>
    </w:p>
    <w:p w:rsidR="002C0B9C" w:rsidRPr="00A61F60" w:rsidRDefault="00CB7C0D" w:rsidP="00A61F60">
      <w:pPr>
        <w:shd w:val="clear" w:color="auto" w:fill="FFFFFF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486400" cy="247650"/>
            <wp:effectExtent l="0" t="0" r="0" b="0"/>
            <wp:docPr id="5" name="image1.png" descr="{&#10;\Omega (g(n))=\{ f(n):\exists c&gt;0,\exists n_{0}&#10;\forall n&gt;n_{0} [0\le c\cdot g(n)\le f(n)]\}.&#10;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{&#10;\Omega (g(n))=\{ f(n):\exists c&gt;0,\exists n_{0}&#10;\forall n&gt;n_{0} [0\le c\cdot g(n)\le f(n)]\}.&#10;}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Для асимптотически точных оценок используется класс функций</w:t>
      </w:r>
    </w:p>
    <w:p w:rsidR="002C0B9C" w:rsidRPr="00A61F60" w:rsidRDefault="00CB7C0D" w:rsidP="00A61F60">
      <w:pPr>
        <w:shd w:val="clear" w:color="auto" w:fill="FFFFFF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731200" cy="215900"/>
            <wp:effectExtent l="0" t="0" r="0" b="0"/>
            <wp:docPr id="2" name="image2.png" descr="{&#10;\Theta (g(n))=\{ f(n):\exists c_{1},c_{2} &gt;0,\exists n_{0}&#10;\forall n&gt;n_{0} [0\le c_{1} g(n)\le f(n)\le c_{2} g(n)]\}.&#10;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{&#10;\Theta (g(n))=\{ f(n):\exists c_{1},c_{2} &gt;0,\exists n_{0}&#10;\forall n&gt;n_{0} [0\le c_{1} g(n)\le f(n)\le c_{2} g(n)]\}.&#10;}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Очевидно, что справедливы следующие соотношения</w:t>
      </w:r>
    </w:p>
    <w:p w:rsidR="002C0B9C" w:rsidRPr="00A61F60" w:rsidRDefault="00CB7C0D" w:rsidP="00A61F60">
      <w:pPr>
        <w:shd w:val="clear" w:color="auto" w:fill="FFFFFF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3209925" cy="533400"/>
            <wp:effectExtent l="0" t="0" r="0" b="0"/>
            <wp:docPr id="1" name="image3.png" descr="{&#10;\begin{gathered}&#10;\Theta (g(n))= O (g(n))\cap \Omega (g(n)),\\&#10;f(n)\in O (g(n))\Leftrightarrow g(n)\in \Omega (f(n)).&#10;\end{gathered}&#10;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{&#10;\begin{gathered}&#10;\Theta (g(n))= O (g(n))\cap \Omega (g(n)),\\&#10;f(n)\in O (g(n))\Leftrightarrow g(n)\in \Omega (f(n)).&#10;\end{gathered}&#10;}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Далее, предполагается знание стандартных функций, используемых при</w:t>
      </w:r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 оценках сложности, таких как полиномы, экспоненты, </w:t>
      </w:r>
      <w:proofErr w:type="spellStart"/>
      <w:r w:rsidRPr="00A61F60">
        <w:rPr>
          <w:rFonts w:ascii="Times New Roman" w:eastAsia="Verdana" w:hAnsi="Times New Roman" w:cs="Times New Roman"/>
          <w:sz w:val="24"/>
          <w:szCs w:val="24"/>
        </w:rPr>
        <w:t>суперэкспоненты</w:t>
      </w:r>
      <w:proofErr w:type="spellEnd"/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, логарифмы, </w:t>
      </w:r>
      <w:proofErr w:type="spellStart"/>
      <w:r w:rsidRPr="00A61F60">
        <w:rPr>
          <w:rFonts w:ascii="Times New Roman" w:eastAsia="Verdana" w:hAnsi="Times New Roman" w:cs="Times New Roman"/>
          <w:sz w:val="24"/>
          <w:szCs w:val="24"/>
        </w:rPr>
        <w:t>суперлогарифмы</w:t>
      </w:r>
      <w:proofErr w:type="spellEnd"/>
      <w:r w:rsidRPr="00A61F60">
        <w:rPr>
          <w:rFonts w:ascii="Times New Roman" w:eastAsia="Verdana" w:hAnsi="Times New Roman" w:cs="Times New Roman"/>
          <w:sz w:val="24"/>
          <w:szCs w:val="24"/>
        </w:rPr>
        <w:t>, факториалы, числа Фибоначчи. Предполагается умение сравнивать их по скоростям роста.</w:t>
      </w:r>
    </w:p>
    <w:p w:rsidR="002C0B9C" w:rsidRPr="00A61F60" w:rsidRDefault="002C0B9C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Вопросы: </w:t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1.Опишите основные классы функций, используемые для оценки сложн</w:t>
      </w:r>
      <w:r w:rsidRPr="00A61F60">
        <w:rPr>
          <w:rFonts w:ascii="Times New Roman" w:eastAsia="Verdana" w:hAnsi="Times New Roman" w:cs="Times New Roman"/>
          <w:sz w:val="24"/>
          <w:szCs w:val="24"/>
        </w:rPr>
        <w:t>ости алгоритмов</w:t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2. Исследуйте амортизационный анализ работы двоичного счетчика.</w:t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Литература:</w:t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hyperlink r:id="rId10">
        <w:r w:rsidRPr="00A61F60">
          <w:rPr>
            <w:rFonts w:ascii="Times New Roman" w:eastAsia="Verdana" w:hAnsi="Times New Roman" w:cs="Times New Roman"/>
            <w:color w:val="1155CC"/>
            <w:sz w:val="24"/>
            <w:szCs w:val="24"/>
            <w:u w:val="single"/>
          </w:rPr>
          <w:t>https://intuit.ru/studies/courses/100/100/lecture/2921?page=3</w:t>
        </w:r>
      </w:hyperlink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hyperlink r:id="rId11">
        <w:r w:rsidRPr="00A61F60">
          <w:rPr>
            <w:rFonts w:ascii="Times New Roman" w:eastAsia="Verdana" w:hAnsi="Times New Roman" w:cs="Times New Roman"/>
            <w:color w:val="1155CC"/>
            <w:sz w:val="24"/>
            <w:szCs w:val="24"/>
            <w:u w:val="single"/>
          </w:rPr>
          <w:t>https://intuit.ru/studies/courses/100/100/test/1/1388</w:t>
        </w:r>
      </w:hyperlink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>Носов В.А. Основы теории алгоритмов и анализа их сложности. – М., 1992.</w:t>
      </w:r>
    </w:p>
    <w:p w:rsidR="002C0B9C" w:rsidRPr="00A61F60" w:rsidRDefault="00CB7C0D" w:rsidP="00A61F60">
      <w:pPr>
        <w:shd w:val="clear" w:color="auto" w:fill="FFFFFF"/>
        <w:spacing w:before="100" w:after="100" w:line="261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Абрамов С.А. Лекции о сложности </w:t>
      </w:r>
      <w:proofErr w:type="gramStart"/>
      <w:r w:rsidRPr="00A61F60">
        <w:rPr>
          <w:rFonts w:ascii="Times New Roman" w:eastAsia="Verdana" w:hAnsi="Times New Roman" w:cs="Times New Roman"/>
          <w:sz w:val="24"/>
          <w:szCs w:val="24"/>
        </w:rPr>
        <w:t>алгоритмов.-</w:t>
      </w:r>
      <w:proofErr w:type="gramEnd"/>
      <w:r w:rsidRPr="00A61F60">
        <w:rPr>
          <w:rFonts w:ascii="Times New Roman" w:eastAsia="Verdana" w:hAnsi="Times New Roman" w:cs="Times New Roman"/>
          <w:sz w:val="24"/>
          <w:szCs w:val="24"/>
        </w:rPr>
        <w:t xml:space="preserve"> М.: МЦНМО, 2009.- 256 с.</w:t>
      </w:r>
    </w:p>
    <w:p w:rsidR="002C0B9C" w:rsidRPr="00A61F60" w:rsidRDefault="002C0B9C" w:rsidP="00A61F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B9C" w:rsidRPr="00A61F60" w:rsidRDefault="002C0B9C" w:rsidP="00A61F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B9C" w:rsidRPr="00A61F60" w:rsidRDefault="002C0B9C" w:rsidP="00A61F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C0B9C" w:rsidRPr="00A61F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54A5"/>
    <w:multiLevelType w:val="multilevel"/>
    <w:tmpl w:val="FC32D2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9C"/>
    <w:rsid w:val="002C0B9C"/>
    <w:rsid w:val="00A61F60"/>
    <w:rsid w:val="00C87A30"/>
    <w:rsid w:val="00C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DE320-D439-4B0A-98A7-57DBCEB6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ntuit.ru/studies/courses/100/100/test/1/138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uit.ru/studies/courses/100/100/lecture/2921?page=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2021-02-07T13:08:00Z</dcterms:created>
  <dcterms:modified xsi:type="dcterms:W3CDTF">2021-02-07T13:08:00Z</dcterms:modified>
</cp:coreProperties>
</file>